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76EB3688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桦树镇202</w:t>
      </w:r>
      <w:r>
        <w:rPr>
          <w:rFonts w:hint="eastAsia"/>
          <w:b/>
          <w:bCs/>
          <w:sz w:val="44"/>
          <w:szCs w:val="44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度</w:t>
      </w:r>
      <w:r>
        <w:rPr>
          <w:rFonts w:hint="eastAsia"/>
          <w:b/>
          <w:bCs/>
          <w:sz w:val="44"/>
          <w:szCs w:val="44"/>
        </w:rPr>
        <w:t>政府信息公开年度工作报告</w:t>
      </w:r>
    </w:p>
    <w:p w14:paraId="637BD954"/>
    <w:p w14:paraId="4000C0EA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本年度报告根据《中华人民共和国政府信息公开条例》（以下简称《条例》）的要求，制定桦树镇人民政府202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度政府</w:t>
      </w:r>
      <w:r>
        <w:rPr>
          <w:rFonts w:hint="eastAsia" w:ascii="仿宋" w:hAnsi="仿宋" w:eastAsia="仿宋" w:cs="仿宋"/>
          <w:sz w:val="32"/>
          <w:szCs w:val="32"/>
        </w:rPr>
        <w:t>信息公开工作年度报告。所列数据截止日期为202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年12月31日，电子版可在临江市人民政府门户网站政府信息公开专栏下载。临江市桦树镇人民政府联系电话：0439-5826678。</w:t>
      </w:r>
    </w:p>
    <w:p w14:paraId="3F050E13">
      <w:p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一、总体情况</w:t>
      </w:r>
    </w:p>
    <w:p w14:paraId="34EBCBF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年，我镇认真贯彻落实《中华人民共和国政府信息公开条例 》和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临江</w:t>
      </w:r>
      <w:r>
        <w:rPr>
          <w:rFonts w:hint="eastAsia" w:ascii="仿宋" w:hAnsi="仿宋" w:eastAsia="仿宋" w:cs="仿宋"/>
          <w:sz w:val="32"/>
          <w:szCs w:val="32"/>
        </w:rPr>
        <w:t>市委、市政府统一部署，不断健全完善政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府</w:t>
      </w:r>
      <w:r>
        <w:rPr>
          <w:rFonts w:hint="eastAsia" w:ascii="仿宋" w:hAnsi="仿宋" w:eastAsia="仿宋" w:cs="仿宋"/>
          <w:sz w:val="32"/>
          <w:szCs w:val="32"/>
        </w:rPr>
        <w:t>信息公开工作制度，扎实做好政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府</w:t>
      </w:r>
      <w:r>
        <w:rPr>
          <w:rFonts w:hint="eastAsia" w:ascii="仿宋" w:hAnsi="仿宋" w:eastAsia="仿宋" w:cs="仿宋"/>
          <w:sz w:val="32"/>
          <w:szCs w:val="32"/>
        </w:rPr>
        <w:t>信息公开工作，切实保障人民群众的知情权、参与权、监督权和表达权。现将我镇202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年度政府信息公开工作报告如下：</w:t>
      </w:r>
    </w:p>
    <w:p w14:paraId="32F2CAD5">
      <w:pPr>
        <w:numPr>
          <w:ilvl w:val="0"/>
          <w:numId w:val="1"/>
        </w:numPr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强化组织领导。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高度重视政府信息公开工作，成立了政府信息公开工作领导小组，由镇长为组长，分管领导任副组长，各科室负责人为成员的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工作领导小组，负责政府信息公开工作的组织领导。明确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办公室具体承担政府信息公开工作，相关办公室予以配合，确定专人，明确分工，扎实做好政府信息公开指南、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报告、</w:t>
      </w:r>
      <w:r>
        <w:rPr>
          <w:rFonts w:hint="eastAsia" w:ascii="仿宋" w:hAnsi="仿宋" w:eastAsia="仿宋" w:cs="仿宋"/>
          <w:sz w:val="32"/>
          <w:szCs w:val="32"/>
        </w:rPr>
        <w:t>公开目录编制等工作。   </w:t>
      </w:r>
    </w:p>
    <w:p w14:paraId="2C91A490">
      <w:pPr>
        <w:numPr>
          <w:ilvl w:val="0"/>
          <w:numId w:val="1"/>
        </w:numPr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积极推动政府信息主动公开。</w:t>
      </w:r>
      <w:r>
        <w:rPr>
          <w:rFonts w:hint="eastAsia" w:ascii="仿宋" w:hAnsi="仿宋" w:eastAsia="仿宋" w:cs="仿宋"/>
          <w:sz w:val="32"/>
          <w:szCs w:val="32"/>
        </w:rPr>
        <w:t>按照“以公开为常态、不公开为例外”的原则，科学编制、公布政府信息公开指南和公开目录，并做到及时更新。</w:t>
      </w:r>
    </w:p>
    <w:p w14:paraId="115E5A9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（三）建立健全信息公开工作制度。</w:t>
      </w:r>
      <w:r>
        <w:rPr>
          <w:rFonts w:hint="eastAsia" w:ascii="仿宋" w:hAnsi="仿宋" w:eastAsia="仿宋" w:cs="仿宋"/>
          <w:sz w:val="32"/>
          <w:szCs w:val="32"/>
        </w:rPr>
        <w:t>依据《中华人民共和国政府信息公开条例》和市政数局要求，出台政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府</w:t>
      </w:r>
      <w:r>
        <w:rPr>
          <w:rFonts w:hint="eastAsia" w:ascii="仿宋" w:hAnsi="仿宋" w:eastAsia="仿宋" w:cs="仿宋"/>
          <w:sz w:val="32"/>
          <w:szCs w:val="32"/>
        </w:rPr>
        <w:t>信息公开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保密和审查制度，严格区分主动公开、依申请公开、不予公开工作信息。</w:t>
      </w:r>
    </w:p>
    <w:p w14:paraId="32F5ED1A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（四）完善政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府</w:t>
      </w:r>
      <w:r>
        <w:rPr>
          <w:rFonts w:hint="eastAsia" w:ascii="楷体_GB2312" w:hAnsi="楷体_GB2312" w:eastAsia="楷体_GB2312" w:cs="楷体_GB2312"/>
          <w:sz w:val="32"/>
          <w:szCs w:val="32"/>
        </w:rPr>
        <w:t>信息公开指南和目录。</w:t>
      </w:r>
      <w:r>
        <w:rPr>
          <w:rFonts w:hint="eastAsia" w:ascii="仿宋" w:hAnsi="仿宋" w:eastAsia="仿宋" w:cs="仿宋"/>
          <w:sz w:val="32"/>
          <w:szCs w:val="32"/>
        </w:rPr>
        <w:t>本着高效、快捷、便民的原则，及时完善分中心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</w:rPr>
        <w:t>信息公开指南和目录，对主动公开的信息范围（目录）、内容、查询方法以及对申请公开的步骤、处理程序等作了明确规定。</w:t>
      </w:r>
    </w:p>
    <w:p w14:paraId="42F8F12E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（五）加强政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府</w:t>
      </w:r>
      <w:r>
        <w:rPr>
          <w:rFonts w:hint="eastAsia" w:ascii="楷体_GB2312" w:hAnsi="楷体_GB2312" w:eastAsia="楷体_GB2312" w:cs="楷体_GB2312"/>
          <w:sz w:val="32"/>
          <w:szCs w:val="32"/>
        </w:rPr>
        <w:t>信息公开载体建设。</w:t>
      </w:r>
      <w:r>
        <w:rPr>
          <w:rFonts w:hint="eastAsia" w:ascii="仿宋" w:hAnsi="仿宋" w:eastAsia="仿宋" w:cs="仿宋"/>
          <w:sz w:val="32"/>
          <w:szCs w:val="32"/>
        </w:rPr>
        <w:t>利用网站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栏主动公开相关文件，公民、法人和其他组织均可登陆网站，按照标题、文号等方式进行查询。</w:t>
      </w:r>
    </w:p>
    <w:p w14:paraId="7F595991">
      <w:p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4733C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2DDC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 w14:paraId="20EFA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6BCA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81A9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B6FC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B17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现行有效件数</w:t>
            </w:r>
          </w:p>
        </w:tc>
      </w:tr>
      <w:tr w14:paraId="44C4F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3BF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F72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C56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4C9AC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63486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7589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B67B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1F0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3857D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76B95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6D872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 w14:paraId="24097E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8DA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7AD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 w14:paraId="525E4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39FC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A5719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481A4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DBC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 w14:paraId="3BFD9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558C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5EF1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 w14:paraId="34BC9A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835A3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C86F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77192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C6EBC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31C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568D2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3BA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 w14:paraId="190A5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4ED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366A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本年收费金额（单位：万元）</w:t>
            </w:r>
          </w:p>
        </w:tc>
      </w:tr>
      <w:tr w14:paraId="1A246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F0CFC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9A2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 w14:paraId="2A2D4F4F">
      <w:pPr>
        <w:numPr>
          <w:ilvl w:val="0"/>
          <w:numId w:val="2"/>
        </w:num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收到和处理政府信息公开申请情况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391A3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91E2D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9DFE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申请人情况</w:t>
            </w:r>
          </w:p>
        </w:tc>
      </w:tr>
      <w:tr w14:paraId="2B04C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3120F8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450A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自</w:t>
            </w:r>
          </w:p>
          <w:p w14:paraId="4906887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然</w:t>
            </w:r>
          </w:p>
          <w:p w14:paraId="12A3820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EA4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212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总计</w:t>
            </w:r>
          </w:p>
        </w:tc>
      </w:tr>
      <w:tr w14:paraId="52798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946D59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9F989B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D872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B8B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60B8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4EA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0669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C84C69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3AD03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70EBA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4700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3D3B9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0A2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C68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173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DDA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447D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52964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D1C1A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F36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DFC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E6AA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86C2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55173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C60C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FEDD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6A8A4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2B3F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3E6A3B4B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0F847AE5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4A077E32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1EA738A6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79B7943F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1BC112F1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1F6F093C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0940CF60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28BD2098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45244B07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41373BF6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337C5839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7D16FF12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77A7259B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4777C7CB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 w14:paraId="52763A89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三、</w:t>
            </w:r>
          </w:p>
          <w:p w14:paraId="27830D02"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DDD2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7D173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BD21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1C0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1B045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5BC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B881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C721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13B8B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4DD53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F0A4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015D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141C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9BD2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A0D4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C401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3839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3129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294CA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3988C7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620F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A63EA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0B2A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73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05F0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71695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46C1C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41CD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6321A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1EB9D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8C5801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FEE1B8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E9BE4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266D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EDF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02CB5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8D61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AAF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1DC2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9442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16041F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76B64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5C077B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746E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6728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F46E5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8C4D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4045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77F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24CC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824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772B6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C452E9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6C3962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38F5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0DD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6455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F89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1EF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F1F2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E0D1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B8CBA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1FDAC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4A64F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6638E6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5EF4C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1F4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E4E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2AC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C51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BC5D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A0E6A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2A43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1B05C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6C082F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1ADA3B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4E9B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C80D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1AC9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9324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B694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FDC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F848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18C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589CB1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710A35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0739A9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AC79B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7C44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B0ECC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BACD9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A3C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CEF7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77B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257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66279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E38304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0C472D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7BBB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B222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3B91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2E3C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49B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AE163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B05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251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5DECE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B4C13E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9ABF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163B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BD55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8350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E69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59B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3F5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C12B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F1F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4419F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122C30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B4F7AA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1AB1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BC119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C49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24E5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491C9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626F1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499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E12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0F423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D013AC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F7E340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B1527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D184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4921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C7E6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DB1D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797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8BD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CA1C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33AC9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1ED71D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7752C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2474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11A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80E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987F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7A7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38525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61A8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C21A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218BE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D5FA94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76F264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72E49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50EA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614E1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E3E4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6419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143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C920A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DD03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07E4B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EEE96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DD70AB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FCF63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AE6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FCBF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EBA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4795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8BCA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0D1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94BB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542820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402503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230544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AEEE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98A5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63D43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37B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7135C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558D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3661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8D43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1C35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62ABCE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D60984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86286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9081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97ED9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923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7D2F1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2C39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3E2B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5B40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27CC1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32F3AF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6EE1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7726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5D89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0C9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918F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CB11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E151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79DF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A24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13B29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090995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A757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8E14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C89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7B5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0D3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9F3C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F08A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F5C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F750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4A5A0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A015B9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EB41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F39AB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FB9BD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62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102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EC3A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25C35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5DC6C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622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31B62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96F3F9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9F47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1D5D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5D2D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7CE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CE90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D982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E86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A04F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1BC9B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B65B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58A5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972C5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1310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0061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944A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EE71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F38A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 w14:paraId="344684FD">
      <w:pPr>
        <w:numPr>
          <w:ilvl w:val="0"/>
          <w:numId w:val="2"/>
        </w:num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政府信息公开行政复议、行政诉讼情况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442AE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9CD6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2BC9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行政诉讼</w:t>
            </w:r>
          </w:p>
        </w:tc>
      </w:tr>
      <w:tr w14:paraId="312645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E43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9D0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57D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DDB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D6C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B010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91AF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复议后起诉</w:t>
            </w:r>
          </w:p>
        </w:tc>
      </w:tr>
      <w:tr w14:paraId="58E00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FDDFD2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0F9DC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D8EAC4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056367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46A505"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0423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50D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263B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7604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2940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310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D4D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FB03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EDD4D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4AA3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 w14:paraId="6C475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5C0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2A8E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0A6B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FB29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2AD7E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4DBF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0E9C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9AB14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71AC6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D709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24D3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FC1E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2158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BA27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5823"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 w14:paraId="6F6C985F">
      <w:p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五、存在的主要问题及改进情况</w:t>
      </w:r>
    </w:p>
    <w:p w14:paraId="0865266F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年，我镇政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府</w:t>
      </w:r>
      <w:r>
        <w:rPr>
          <w:rFonts w:hint="eastAsia" w:ascii="仿宋" w:hAnsi="仿宋" w:eastAsia="仿宋" w:cs="仿宋"/>
          <w:sz w:val="32"/>
          <w:szCs w:val="32"/>
        </w:rPr>
        <w:t>信息公开工作虽然取得了一定进展，但离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临江</w:t>
      </w:r>
      <w:r>
        <w:rPr>
          <w:rFonts w:hint="eastAsia" w:ascii="仿宋" w:hAnsi="仿宋" w:eastAsia="仿宋" w:cs="仿宋"/>
          <w:sz w:val="32"/>
          <w:szCs w:val="32"/>
        </w:rPr>
        <w:t>市委、市政府和人民群众的要求还有一定的差距。</w:t>
      </w:r>
      <w:r>
        <w:rPr>
          <w:rFonts w:hint="eastAsia" w:ascii="仿宋_GB2312" w:eastAsia="仿宋_GB2312"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  <w:lang w:eastAsia="zh-CN"/>
        </w:rPr>
        <w:t>政府信息公开</w:t>
      </w:r>
      <w:r>
        <w:rPr>
          <w:rFonts w:hint="eastAsia" w:ascii="仿宋_GB2312" w:eastAsia="仿宋_GB2312"/>
          <w:sz w:val="32"/>
          <w:szCs w:val="32"/>
        </w:rPr>
        <w:t>工作人员业务水平和工作积极性有待提高，信息公开数量有待增加和提高；二是信息公开目录还不够细化，信息公开内容与公众需求存在一定差距，网上信息服务功能及服务效率有待进一步增强和提高，网上公开还存在一些薄弱环节等。</w:t>
      </w:r>
    </w:p>
    <w:p w14:paraId="77FAF28F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年，我镇将紧紧围绕国家、省、市重大决策部署和公众关切，认真落实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工作要点的要求，细化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的工作任务，加大公开力度，做到专人专岗，定期培训学习，不断增强公开实效。切实保障人民群众的知情权、参与权、表达权、和监督权，使我镇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提升到一个新的水平。</w:t>
      </w:r>
    </w:p>
    <w:p w14:paraId="0EBB2D56"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六、其他需要报告的事项</w:t>
      </w:r>
    </w:p>
    <w:p w14:paraId="596658B1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我镇暂无其他应报告事项。</w:t>
      </w:r>
    </w:p>
    <w:p w14:paraId="6F85D23A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2FE74195"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临江市桦树镇人民政府</w:t>
      </w:r>
    </w:p>
    <w:p w14:paraId="4FE45F31"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22556B1">
      <w:pPr>
        <w:jc w:val="right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17" w:right="1474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3E89971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94A4085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EF82D"/>
    <w:multiLevelType w:val="singleLevel"/>
    <w:tmpl w:val="183EF82D"/>
    <w:lvl w:ilvl="0" w:tentative="0">
      <w:start w:val="1"/>
      <w:numFmt w:val="chineseCounting"/>
      <w:suff w:val="nothing"/>
      <w:lvlText w:val="（%1）"/>
      <w:lvlJc w:val="left"/>
      <w:pPr>
        <w:ind w:left="150"/>
      </w:pPr>
      <w:rPr>
        <w:rFonts w:hint="eastAsia" w:ascii="楷体" w:hAnsi="楷体" w:eastAsia="楷体" w:cs="楷体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1N2ZjYWQyNDMzNDE0MTRkOWM3MWM5ZWZjYzc0NDU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0A5D"/>
    <w:rsid w:val="003D3B92"/>
    <w:rsid w:val="003E711E"/>
    <w:rsid w:val="00416D51"/>
    <w:rsid w:val="004253CE"/>
    <w:rsid w:val="004967D0"/>
    <w:rsid w:val="004D73DA"/>
    <w:rsid w:val="004E27D5"/>
    <w:rsid w:val="004E4B70"/>
    <w:rsid w:val="00504BDA"/>
    <w:rsid w:val="00515455"/>
    <w:rsid w:val="00585A9C"/>
    <w:rsid w:val="00594038"/>
    <w:rsid w:val="005C606B"/>
    <w:rsid w:val="005D128B"/>
    <w:rsid w:val="00634C57"/>
    <w:rsid w:val="00634E91"/>
    <w:rsid w:val="00650E3B"/>
    <w:rsid w:val="00666084"/>
    <w:rsid w:val="00667371"/>
    <w:rsid w:val="006F7C77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95D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3652C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1D12DF8"/>
    <w:rsid w:val="03615DE6"/>
    <w:rsid w:val="04891E6A"/>
    <w:rsid w:val="04B70161"/>
    <w:rsid w:val="04ED064B"/>
    <w:rsid w:val="06A434A5"/>
    <w:rsid w:val="07AA7D8F"/>
    <w:rsid w:val="0840189E"/>
    <w:rsid w:val="0B1B7AC6"/>
    <w:rsid w:val="0C403756"/>
    <w:rsid w:val="0D1C7438"/>
    <w:rsid w:val="0E4D6231"/>
    <w:rsid w:val="0EF95E3E"/>
    <w:rsid w:val="0F841BAC"/>
    <w:rsid w:val="10D94ED9"/>
    <w:rsid w:val="11765524"/>
    <w:rsid w:val="121F796A"/>
    <w:rsid w:val="12AB7BEB"/>
    <w:rsid w:val="13916BB7"/>
    <w:rsid w:val="16F67B0A"/>
    <w:rsid w:val="18DE0B8B"/>
    <w:rsid w:val="19E80F89"/>
    <w:rsid w:val="1B1700BE"/>
    <w:rsid w:val="1B3E5305"/>
    <w:rsid w:val="1D326A70"/>
    <w:rsid w:val="1E650DFA"/>
    <w:rsid w:val="1F4E26E0"/>
    <w:rsid w:val="21463587"/>
    <w:rsid w:val="243F343F"/>
    <w:rsid w:val="273F5E4E"/>
    <w:rsid w:val="2A8020CA"/>
    <w:rsid w:val="2AFE7BEA"/>
    <w:rsid w:val="2B25609B"/>
    <w:rsid w:val="2BC71311"/>
    <w:rsid w:val="2CA3146B"/>
    <w:rsid w:val="2F560859"/>
    <w:rsid w:val="311268E7"/>
    <w:rsid w:val="31B1462B"/>
    <w:rsid w:val="31C902D1"/>
    <w:rsid w:val="32090313"/>
    <w:rsid w:val="33016EEC"/>
    <w:rsid w:val="345E7490"/>
    <w:rsid w:val="34707FB0"/>
    <w:rsid w:val="34D10B40"/>
    <w:rsid w:val="36306B39"/>
    <w:rsid w:val="366F6862"/>
    <w:rsid w:val="377A54BF"/>
    <w:rsid w:val="393E5745"/>
    <w:rsid w:val="39CD7B28"/>
    <w:rsid w:val="3B291E3A"/>
    <w:rsid w:val="3BA453BA"/>
    <w:rsid w:val="3CAF5C0A"/>
    <w:rsid w:val="3DA85866"/>
    <w:rsid w:val="3E620C74"/>
    <w:rsid w:val="3ED76D58"/>
    <w:rsid w:val="400E44FB"/>
    <w:rsid w:val="409F7D44"/>
    <w:rsid w:val="435766B4"/>
    <w:rsid w:val="43A86F10"/>
    <w:rsid w:val="43F108B7"/>
    <w:rsid w:val="44122F0E"/>
    <w:rsid w:val="450C3AC5"/>
    <w:rsid w:val="4847319B"/>
    <w:rsid w:val="485853A8"/>
    <w:rsid w:val="49181DCF"/>
    <w:rsid w:val="4A02676F"/>
    <w:rsid w:val="4BCC7E94"/>
    <w:rsid w:val="503A35E5"/>
    <w:rsid w:val="50792360"/>
    <w:rsid w:val="516E1798"/>
    <w:rsid w:val="51A72EFC"/>
    <w:rsid w:val="51D907C9"/>
    <w:rsid w:val="524F43BC"/>
    <w:rsid w:val="545A240E"/>
    <w:rsid w:val="545E3D46"/>
    <w:rsid w:val="55DB79C3"/>
    <w:rsid w:val="56B07488"/>
    <w:rsid w:val="581C286A"/>
    <w:rsid w:val="5AB20948"/>
    <w:rsid w:val="5AFA0971"/>
    <w:rsid w:val="5C665914"/>
    <w:rsid w:val="5CBC3D00"/>
    <w:rsid w:val="5DA327CA"/>
    <w:rsid w:val="5E6E102A"/>
    <w:rsid w:val="5F97603C"/>
    <w:rsid w:val="60392D9D"/>
    <w:rsid w:val="608B5AEC"/>
    <w:rsid w:val="611F03B9"/>
    <w:rsid w:val="61382CF4"/>
    <w:rsid w:val="646709F5"/>
    <w:rsid w:val="66734E6C"/>
    <w:rsid w:val="68594AF9"/>
    <w:rsid w:val="68D66149"/>
    <w:rsid w:val="68EE3DB7"/>
    <w:rsid w:val="69912B2A"/>
    <w:rsid w:val="6A892D47"/>
    <w:rsid w:val="6BD44F99"/>
    <w:rsid w:val="6C092392"/>
    <w:rsid w:val="6CCF5389"/>
    <w:rsid w:val="6D655CEE"/>
    <w:rsid w:val="6DA66DF4"/>
    <w:rsid w:val="6FB026B2"/>
    <w:rsid w:val="700A492A"/>
    <w:rsid w:val="70A1703D"/>
    <w:rsid w:val="70E7254E"/>
    <w:rsid w:val="71632544"/>
    <w:rsid w:val="71917722"/>
    <w:rsid w:val="72544ACF"/>
    <w:rsid w:val="74484734"/>
    <w:rsid w:val="76D33AD2"/>
    <w:rsid w:val="78995ACA"/>
    <w:rsid w:val="792539DA"/>
    <w:rsid w:val="79F53FD4"/>
    <w:rsid w:val="7A124B07"/>
    <w:rsid w:val="7C1728A9"/>
    <w:rsid w:val="7C352637"/>
    <w:rsid w:val="7D5102A0"/>
    <w:rsid w:val="7D773A91"/>
    <w:rsid w:val="7E0E7A4B"/>
    <w:rsid w:val="7FB82F36"/>
    <w:rsid w:val="FB8EF903"/>
    <w:rsid w:val="FFFBB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1966</Words>
  <Characters>2023</Characters>
  <Lines>17</Lines>
  <Paragraphs>4</Paragraphs>
  <TotalTime>16</TotalTime>
  <ScaleCrop>false</ScaleCrop>
  <LinksUpToDate>false</LinksUpToDate>
  <CharactersWithSpaces>2061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2021-01-09T14:07:00Z</dcterms:created>
  <dc:creator>lenovo</dc:creator>
  <cp:lastModifiedBy>琉十八</cp:lastModifiedBy>
  <cp:lastPrinted>2024-01-19T02:19:00Z</cp:lastPrinted>
  <dcterms:modified xsi:type="dcterms:W3CDTF">2025-01-10T06:30:50Z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1711A1995FD04EE487BCC05DC4B328F5_13</vt:lpwstr>
  </property>
  <property fmtid="{D5CDD505-2E9C-101B-9397-08002B2CF9AE}" pid="4" name="KSOTemplateDocerSaveRecord">
    <vt:lpwstr>eyJoZGlkIjoiZjA1N2ZjYWQyNDMzNDE0MTRkOWM3MWM5ZWZjYzc0NDUiLCJ1c2VySWQiOiI0NjEzMDgyODQifQ==</vt:lpwstr>
  </property>
</Properties>
</file>